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hdphoto1.wdp" ContentType="image/vnd.ms-photo"/>
  <Override PartName="/word/media/image5.jpeg" ContentType="image/jpeg"/>
  <Override PartName="/word/media/image6.png" ContentType="image/png"/>
  <Override PartName="/word/media/image7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2353310</wp:posOffset>
            </wp:positionH>
            <wp:positionV relativeFrom="paragraph">
              <wp:posOffset>-15240</wp:posOffset>
            </wp:positionV>
            <wp:extent cx="1129030" cy="1115695"/>
            <wp:effectExtent l="0" t="0" r="0" b="0"/>
            <wp:wrapNone/>
            <wp:docPr id="1" name="Picture 27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7" descr="KRUI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240" w:after="0"/>
        <w:rPr/>
      </w:pPr>
      <w:r>
        <w:rPr/>
      </w:r>
    </w:p>
    <w:p>
      <w:pPr>
        <w:pStyle w:val="Normal"/>
        <w:spacing w:before="240"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ประกาศองค์การบริหารส่วนตำบลสระแก้ว</w:t>
      </w:r>
    </w:p>
    <w:p>
      <w:pPr>
        <w:pStyle w:val="Normal"/>
        <w:spacing w:before="240"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เรื่อง </w:t>
      </w:r>
      <w:r>
        <w:rPr>
          <w:rFonts w:ascii="TH SarabunIT๙" w:hAnsi="TH SarabunIT๙" w:eastAsia="Cordia New" w:cs="TH SarabunIT๙"/>
          <w:sz w:val="32"/>
          <w:sz w:val="32"/>
          <w:szCs w:val="32"/>
          <w:lang w:eastAsia="zh-CN"/>
        </w:rPr>
        <w:t>รายงานผลการจัดซื้อจัดจ้างประจำปี งบประมาณ พ</w:t>
      </w:r>
      <w:r>
        <w:rPr>
          <w:rFonts w:eastAsia="Cordia New" w:cs="TH SarabunIT๙" w:ascii="TH SarabunIT๙" w:hAnsi="TH SarabunIT๙"/>
          <w:sz w:val="32"/>
          <w:szCs w:val="32"/>
          <w:lang w:eastAsia="zh-CN"/>
        </w:rPr>
        <w:t>.</w:t>
      </w:r>
      <w:r>
        <w:rPr>
          <w:rFonts w:ascii="TH SarabunIT๙" w:hAnsi="TH SarabunIT๙" w:eastAsia="Cordia New" w:cs="TH SarabunIT๙"/>
          <w:sz w:val="32"/>
          <w:sz w:val="32"/>
          <w:szCs w:val="32"/>
          <w:lang w:eastAsia="zh-CN"/>
        </w:rPr>
        <w:t>ศ</w:t>
      </w:r>
      <w:r>
        <w:rPr>
          <w:rFonts w:eastAsia="Cordia New" w:cs="TH SarabunIT๙" w:ascii="TH SarabunIT๙" w:hAnsi="TH SarabunIT๙"/>
          <w:sz w:val="32"/>
          <w:szCs w:val="32"/>
          <w:lang w:eastAsia="zh-CN"/>
        </w:rPr>
        <w:t>.2565</w:t>
      </w:r>
    </w:p>
    <w:p>
      <w:pPr>
        <w:pStyle w:val="Normal"/>
        <w:spacing w:before="240" w:after="0"/>
        <w:contextualSpacing/>
        <w:jc w:val="center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--------------------------------------------------</w:t>
      </w:r>
    </w:p>
    <w:p>
      <w:pPr>
        <w:pStyle w:val="Normal"/>
        <w:tabs>
          <w:tab w:val="clear" w:pos="720"/>
          <w:tab w:val="left" w:pos="1418" w:leader="none"/>
        </w:tabs>
        <w:spacing w:before="120"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ตามที่องค์การบริหารส่วนตำบลสระแก้ว ได้จัดทำรายงานดำเนินงานตามแผนจัดหาวัสดุ งบประมาณ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 xml:space="preserve">.2565 </w:t>
      </w:r>
      <w:r>
        <w:rPr>
          <w:rFonts w:ascii="TH SarabunIT๙" w:hAnsi="TH SarabunIT๙" w:cs="TH SarabunIT๙"/>
          <w:sz w:val="32"/>
          <w:sz w:val="32"/>
          <w:szCs w:val="32"/>
        </w:rPr>
        <w:t>เสร็จเรียบร้อยแล้ว นั้น</w:t>
      </w:r>
    </w:p>
    <w:p>
      <w:pPr>
        <w:pStyle w:val="Normal"/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องค์การบริหารส่วนตำบลสระแก้ว จึงประกาศรายงานผลการดำเนินงานตามแผนการจัดหาพัสดุ ตามรายละเอียดแนบท้ายประกาศนี้ เพื่อประชาชนทราบโดยทั่วกัน ที่เว็บไซต์ขององค์การบริหารส่วนตำบลสระแก้ว </w:t>
      </w:r>
      <w:hyperlink r:id="rId3">
        <w:r>
          <w:rPr>
            <w:rStyle w:val="InternetLink"/>
            <w:rFonts w:cs="TH SarabunIT๙" w:ascii="TH SarabunIT๙" w:hAnsi="TH SarabunIT๙"/>
            <w:sz w:val="32"/>
            <w:szCs w:val="32"/>
          </w:rPr>
          <w:t>http://www.govesite.com/sakaewlocal/index.php?p=1</w:t>
        </w:r>
      </w:hyperlink>
    </w:p>
    <w:p>
      <w:pPr>
        <w:pStyle w:val="Normal"/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จึงประกาศให้ทราบโดยทั่วกัน</w:t>
      </w:r>
      <w:r>
        <w:rPr>
          <w:rFonts w:cs="TH SarabunIT๙" w:ascii="TH SarabunIT๙" w:hAnsi="TH SarabunIT๙"/>
          <w:sz w:val="32"/>
          <w:szCs w:val="32"/>
        </w:rPr>
        <w:tab/>
      </w:r>
    </w:p>
    <w:p>
      <w:pPr>
        <w:pStyle w:val="Normal"/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ประกาศ ณ วันที่ </w:t>
      </w:r>
      <w:r>
        <w:rPr>
          <w:rFonts w:cs="TH SarabunIT๙" w:ascii="TH SarabunIT๙" w:hAnsi="TH SarabunIT๙"/>
          <w:sz w:val="32"/>
          <w:szCs w:val="32"/>
        </w:rPr>
        <w:t xml:space="preserve">3  </w:t>
      </w:r>
      <w:r>
        <w:rPr>
          <w:rFonts w:ascii="TH SarabunIT๙" w:hAnsi="TH SarabunIT๙" w:cs="TH SarabunIT๙"/>
          <w:sz w:val="32"/>
          <w:sz w:val="32"/>
          <w:szCs w:val="32"/>
        </w:rPr>
        <w:t>เดือน ตุลาคม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>. 2565</w:t>
      </w:r>
    </w:p>
    <w:p>
      <w:pPr>
        <w:pStyle w:val="Normal"/>
        <w:spacing w:before="240"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 xml:space="preserve">           </w:t>
      </w:r>
    </w:p>
    <w:p>
      <w:pPr>
        <w:pStyle w:val="Normal"/>
        <w:spacing w:before="240"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                                                      </w:t>
      </w:r>
      <w:r>
        <w:rPr/>
        <w:drawing>
          <wp:inline distT="0" distB="0" distL="0" distR="0">
            <wp:extent cx="1151890" cy="476250"/>
            <wp:effectExtent l="0" t="0" r="0" b="0"/>
            <wp:docPr id="2" name="รูปภาพ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40"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                                             </w:t>
      </w:r>
    </w:p>
    <w:p>
      <w:pPr>
        <w:pStyle w:val="Normal"/>
        <w:jc w:val="center"/>
        <w:rPr>
          <w:rFonts w:ascii="TH SarabunIT๙" w:hAnsi="TH SarabunIT๙" w:eastAsia="Angsana New" w:cs="TH SarabunIT๙"/>
          <w:sz w:val="32"/>
          <w:szCs w:val="32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                  </w:t>
      </w:r>
      <w:r>
        <w:rPr>
          <w:rFonts w:eastAsia="Calibri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Calibri" w:cs="TH SarabunIT๙"/>
          <w:sz w:val="32"/>
          <w:sz w:val="32"/>
          <w:szCs w:val="32"/>
        </w:rPr>
        <w:t>นายสุพรรณ์  ศรีภูวงค์</w:t>
      </w:r>
      <w:r>
        <w:rPr>
          <w:rFonts w:eastAsia="Calibri" w:cs="TH SarabunIT๙" w:ascii="TH SarabunIT๙" w:hAnsi="TH SarabunIT๙"/>
          <w:sz w:val="32"/>
          <w:szCs w:val="32"/>
        </w:rPr>
        <w:t>)</w:t>
      </w:r>
    </w:p>
    <w:p>
      <w:pPr>
        <w:pStyle w:val="Normal"/>
        <w:jc w:val="center"/>
        <w:rPr>
          <w:rFonts w:ascii="TH SarabunIT๙" w:hAnsi="TH SarabunIT๙" w:eastAsia="Cordia New" w:cs="TH SarabunIT๙"/>
          <w:sz w:val="32"/>
          <w:szCs w:val="32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นายกองค์การบริหารส่วนตำบลสระแก้ว</w:t>
      </w:r>
    </w:p>
    <w:p>
      <w:pPr>
        <w:pStyle w:val="Normal"/>
        <w:jc w:val="center"/>
        <w:rPr>
          <w:rFonts w:ascii="TH SarabunIT๙" w:hAnsi="TH SarabunIT๙" w:eastAsia="Cordia New" w:cs="TH SarabunIT๙"/>
          <w:b/>
          <w:b/>
          <w:bCs/>
          <w:sz w:val="40"/>
          <w:szCs w:val="40"/>
          <w:lang w:eastAsia="zh-CN"/>
        </w:rPr>
      </w:pPr>
      <w:r>
        <w:rPr>
          <w:rFonts w:eastAsia="Cordia New" w:cs="TH SarabunIT๙" w:ascii="TH SarabunIT๙" w:hAnsi="TH SarabunIT๙"/>
          <w:b/>
          <w:bCs/>
          <w:sz w:val="40"/>
          <w:szCs w:val="40"/>
          <w:lang w:eastAsia="zh-CN"/>
        </w:rPr>
      </w:r>
    </w:p>
    <w:p>
      <w:pPr>
        <w:pStyle w:val="Normal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1260" w:leader="none"/>
          <w:tab w:val="left" w:pos="5812" w:leader="none"/>
        </w:tabs>
        <w:ind w:right="-334" w:hanging="0"/>
        <w:jc w:val="left"/>
        <w:outlineLvl w:val="0"/>
        <w:rPr>
          <w:rFonts w:ascii="TH SarabunIT๙" w:hAnsi="TH SarabunIT๙" w:eastAsia="Cordia New" w:cs="TH SarabunIT๙"/>
          <w:b/>
          <w:b/>
          <w:bCs/>
          <w:sz w:val="32"/>
          <w:szCs w:val="72"/>
          <w:lang w:eastAsia="zh-CN"/>
        </w:rPr>
      </w:pPr>
      <w:r>
        <w:rPr/>
        <w:drawing>
          <wp:inline distT="0" distB="0" distL="0" distR="0">
            <wp:extent cx="540385" cy="572770"/>
            <wp:effectExtent l="0" t="0" r="0" b="0"/>
            <wp:docPr id="3" name="รูปภาพ 5" descr="คำอธิบาย: 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5" descr="คำอธิบาย: KRUI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ordia New" w:cs="TH SarabunIT๙" w:ascii="TH SarabunIT๙" w:hAnsi="TH SarabunIT๙"/>
          <w:b/>
          <w:bCs/>
          <w:sz w:val="32"/>
          <w:szCs w:val="32"/>
          <w:lang w:eastAsia="zh-CN"/>
        </w:rPr>
        <w:t xml:space="preserve">                          </w:t>
      </w:r>
      <w:r>
        <w:rPr>
          <w:rFonts w:eastAsia="Cordia New" w:cs="TH SarabunIT๙" w:ascii="TH SarabunIT๙" w:hAnsi="TH SarabunIT๙"/>
          <w:b/>
          <w:bCs/>
          <w:sz w:val="60"/>
          <w:szCs w:val="60"/>
          <w:lang w:eastAsia="zh-CN"/>
        </w:rPr>
        <w:t xml:space="preserve">    </w:t>
      </w:r>
      <w:r>
        <w:rPr>
          <w:rFonts w:ascii="TH SarabunIT๙" w:hAnsi="TH SarabunIT๙" w:eastAsia="Cordia New" w:cs="TH SarabunIT๙"/>
          <w:b/>
          <w:b/>
          <w:bCs/>
          <w:sz w:val="60"/>
          <w:sz w:val="60"/>
          <w:szCs w:val="60"/>
          <w:lang w:eastAsia="zh-CN"/>
        </w:rPr>
        <w:t>บันทึกข้อความ</w:t>
      </w:r>
    </w:p>
    <w:p>
      <w:pPr>
        <w:pStyle w:val="Normal"/>
        <w:jc w:val="left"/>
        <w:rPr>
          <w:rFonts w:ascii="TH SarabunIT๙" w:hAnsi="TH SarabunIT๙" w:eastAsia="Cordia New" w:cs="TH SarabunIT๙"/>
          <w:sz w:val="32"/>
          <w:szCs w:val="32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247DF4AD">
                <wp:simplePos x="0" y="0"/>
                <wp:positionH relativeFrom="column">
                  <wp:posOffset>859790</wp:posOffset>
                </wp:positionH>
                <wp:positionV relativeFrom="paragraph">
                  <wp:posOffset>245745</wp:posOffset>
                </wp:positionV>
                <wp:extent cx="4961255" cy="635"/>
                <wp:effectExtent l="0" t="0" r="11430" b="19050"/>
                <wp:wrapNone/>
                <wp:docPr id="4" name="ตัวเชื่อมต่อตรง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7pt,19.35pt" to="458.25pt,19.35pt" ID="ตัวเชื่อมต่อตรง 22" stroked="t" style="position:absolute" wp14:anchorId="247DF4AD">
                <v:stroke color="black" weight="6480" dashstyle="shortdot" joinstyle="round" endcap="flat"/>
                <v:fill o:detectmouseclick="t" on="false"/>
              </v:line>
            </w:pict>
          </mc:Fallback>
        </mc:AlternateContent>
      </w:r>
      <w:r>
        <w:rPr>
          <w:rFonts w:ascii="TH SarabunIT๙" w:hAnsi="TH SarabunIT๙" w:eastAsia="Cordia New" w:cs="TH SarabunIT๙"/>
          <w:b/>
          <w:b/>
          <w:bCs/>
          <w:sz w:val="40"/>
          <w:sz w:val="40"/>
          <w:szCs w:val="40"/>
          <w:lang w:eastAsia="zh-CN"/>
        </w:rPr>
        <w:t>ส่วนราชการ</w:t>
      </w:r>
      <w:r>
        <w:rPr>
          <w:rFonts w:ascii="TH SarabunIT๙" w:hAnsi="TH SarabunIT๙" w:eastAsia="Cordia New" w:cs="TH SarabunIT๙"/>
          <w:sz w:val="48"/>
          <w:sz w:val="48"/>
          <w:szCs w:val="48"/>
          <w:lang w:eastAsia="zh-CN"/>
        </w:rPr>
        <w:t xml:space="preserve">  </w:t>
      </w:r>
      <w:r>
        <w:rPr>
          <w:rFonts w:ascii="TH SarabunIT๙" w:hAnsi="TH SarabunIT๙" w:eastAsia="Cordia New" w:cs="TH SarabunIT๙"/>
          <w:sz w:val="32"/>
          <w:sz w:val="32"/>
          <w:szCs w:val="32"/>
          <w:lang w:eastAsia="zh-CN"/>
        </w:rPr>
        <w:t>กองคลัง องค์การบริหารส่วนตำบลสระแก้ว</w:t>
      </w:r>
      <w:r>
        <w:rPr>
          <w:rFonts w:ascii="TH SarabunIT๙" w:hAnsi="TH SarabunIT๙" w:eastAsia="Cordia New" w:cs="TH SarabunIT๙"/>
          <w:sz w:val="48"/>
          <w:sz w:val="48"/>
          <w:szCs w:val="48"/>
          <w:lang w:eastAsia="zh-CN"/>
        </w:rPr>
        <w:t xml:space="preserve">  </w:t>
      </w:r>
      <w:r>
        <w:rPr>
          <w:rFonts w:ascii="TH SarabunIT๙" w:hAnsi="TH SarabunIT๙" w:eastAsia="Cordia New" w:cs="TH SarabunIT๙"/>
          <w:sz w:val="32"/>
          <w:sz w:val="32"/>
          <w:szCs w:val="32"/>
          <w:lang w:eastAsia="zh-CN"/>
        </w:rPr>
        <w:t xml:space="preserve">โทร </w:t>
      </w:r>
      <w:r>
        <w:rPr>
          <w:rFonts w:eastAsia="Cordia New" w:cs="TH SarabunIT๙" w:ascii="TH SarabunIT๙" w:hAnsi="TH SarabunIT๙"/>
          <w:sz w:val="32"/>
          <w:szCs w:val="32"/>
          <w:lang w:eastAsia="zh-CN"/>
        </w:rPr>
        <w:t xml:space="preserve">04 4666 018 </w:t>
      </w:r>
      <w:r>
        <w:rPr>
          <w:rFonts w:ascii="TH SarabunIT๙" w:hAnsi="TH SarabunIT๙" w:eastAsia="Cordia New" w:cs="TH SarabunIT๙"/>
          <w:sz w:val="32"/>
          <w:sz w:val="32"/>
          <w:szCs w:val="32"/>
          <w:lang w:eastAsia="zh-CN"/>
        </w:rPr>
        <w:t xml:space="preserve">ต่อ </w:t>
      </w:r>
      <w:r>
        <w:rPr>
          <w:rFonts w:eastAsia="Cordia New" w:cs="TH SarabunIT๙" w:ascii="TH SarabunIT๙" w:hAnsi="TH SarabunIT๙"/>
          <w:sz w:val="32"/>
          <w:szCs w:val="32"/>
          <w:lang w:eastAsia="zh-CN"/>
        </w:rPr>
        <w:t xml:space="preserve">106  </w:t>
      </w:r>
    </w:p>
    <w:p>
      <w:pPr>
        <w:pStyle w:val="Normal"/>
        <w:tabs>
          <w:tab w:val="clear" w:pos="720"/>
          <w:tab w:val="left" w:pos="4500" w:leader="none"/>
        </w:tabs>
        <w:jc w:val="left"/>
        <w:rPr>
          <w:rFonts w:ascii="TH SarabunIT๙" w:hAnsi="TH SarabunIT๙" w:eastAsia="Cordia New" w:cs="TH SarabunIT๙"/>
          <w:sz w:val="32"/>
          <w:szCs w:val="32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2FC69D98">
                <wp:simplePos x="0" y="0"/>
                <wp:positionH relativeFrom="column">
                  <wp:posOffset>220980</wp:posOffset>
                </wp:positionH>
                <wp:positionV relativeFrom="paragraph">
                  <wp:posOffset>248285</wp:posOffset>
                </wp:positionV>
                <wp:extent cx="2585720" cy="635"/>
                <wp:effectExtent l="0" t="0" r="5715" b="19050"/>
                <wp:wrapNone/>
                <wp:docPr id="5" name="ตัวเชื่อมต่อตรง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1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.4pt,19.55pt" to="220.9pt,19.55pt" ID="ตัวเชื่อมต่อตรง 23" stroked="t" style="position:absolute" wp14:anchorId="2FC69D98">
                <v:stroke color="black" weight="6480" dashstyle="shortdot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 wp14:anchorId="65AE21AA">
                <wp:simplePos x="0" y="0"/>
                <wp:positionH relativeFrom="column">
                  <wp:posOffset>3213100</wp:posOffset>
                </wp:positionH>
                <wp:positionV relativeFrom="paragraph">
                  <wp:posOffset>245110</wp:posOffset>
                </wp:positionV>
                <wp:extent cx="2608580" cy="635"/>
                <wp:effectExtent l="0" t="0" r="20955" b="19050"/>
                <wp:wrapNone/>
                <wp:docPr id="6" name="ตัวเชื่อมต่อตรง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8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3pt,19.3pt" to="458.3pt,19.3pt" ID="ตัวเชื่อมต่อตรง 8" stroked="t" style="position:absolute" wp14:anchorId="65AE21AA">
                <v:stroke color="black" weight="6480" dashstyle="shortdot" joinstyle="round" endcap="flat"/>
                <v:fill o:detectmouseclick="t" on="false"/>
              </v:line>
            </w:pict>
          </mc:Fallback>
        </mc:AlternateContent>
      </w:r>
      <w:r>
        <w:rPr>
          <w:rFonts w:ascii="TH SarabunIT๙" w:hAnsi="TH SarabunIT๙" w:eastAsia="Cordia New" w:cs="TH SarabunIT๙"/>
          <w:b/>
          <w:b/>
          <w:bCs/>
          <w:sz w:val="40"/>
          <w:sz w:val="40"/>
          <w:szCs w:val="40"/>
          <w:lang w:eastAsia="zh-CN"/>
        </w:rPr>
        <w:t xml:space="preserve">ที่ </w:t>
      </w:r>
      <w:r>
        <w:rPr>
          <w:rFonts w:ascii="TH SarabunIT๙" w:hAnsi="TH SarabunIT๙" w:eastAsia="Cordia New" w:cs="TH SarabunIT๙"/>
          <w:sz w:val="48"/>
          <w:sz w:val="48"/>
          <w:szCs w:val="48"/>
          <w:lang w:eastAsia="zh-CN"/>
        </w:rPr>
        <w:t xml:space="preserve"> </w:t>
      </w:r>
      <w:r>
        <w:rPr>
          <w:rFonts w:ascii="TH SarabunIT๙" w:hAnsi="TH SarabunIT๙" w:eastAsia="Cordia New" w:cs="TH SarabunIT๙"/>
          <w:sz w:val="32"/>
          <w:sz w:val="32"/>
          <w:szCs w:val="32"/>
          <w:lang w:eastAsia="zh-CN"/>
        </w:rPr>
        <w:t xml:space="preserve">บร </w:t>
      </w:r>
      <w:r>
        <w:rPr>
          <w:rFonts w:eastAsia="Cordia New" w:cs="TH SarabunIT๙" w:ascii="TH SarabunIT๙" w:hAnsi="TH SarabunIT๙"/>
          <w:sz w:val="32"/>
          <w:szCs w:val="32"/>
          <w:lang w:eastAsia="zh-CN"/>
        </w:rPr>
        <w:t xml:space="preserve">86102/1588          </w:t>
      </w:r>
      <w:r>
        <w:rPr>
          <w:rFonts w:eastAsia="Cordia New" w:cs="TH SarabunIT๙" w:ascii="TH SarabunIT๙" w:hAnsi="TH SarabunIT๙"/>
          <w:b/>
          <w:bCs/>
          <w:sz w:val="40"/>
          <w:szCs w:val="40"/>
          <w:lang w:eastAsia="zh-CN"/>
        </w:rPr>
        <w:t xml:space="preserve">                    </w:t>
      </w:r>
      <w:r>
        <w:rPr>
          <w:rFonts w:ascii="TH SarabunIT๙" w:hAnsi="TH SarabunIT๙" w:eastAsia="Cordia New" w:cs="TH SarabunIT๙"/>
          <w:b/>
          <w:b/>
          <w:bCs/>
          <w:sz w:val="40"/>
          <w:sz w:val="40"/>
          <w:szCs w:val="40"/>
          <w:lang w:eastAsia="zh-CN"/>
        </w:rPr>
        <w:t>วันที่</w:t>
      </w:r>
      <w:r>
        <w:rPr>
          <w:rFonts w:ascii="TH SarabunIT๙" w:hAnsi="TH SarabunIT๙" w:eastAsia="Cordia New" w:cs="TH SarabunIT๙"/>
          <w:sz w:val="32"/>
          <w:sz w:val="32"/>
          <w:szCs w:val="32"/>
          <w:lang w:eastAsia="zh-CN"/>
        </w:rPr>
        <w:t xml:space="preserve">     </w:t>
      </w:r>
      <w:r>
        <w:rPr>
          <w:rFonts w:eastAsia="Cordia New" w:cs="TH SarabunIT๙" w:ascii="TH SarabunIT๙" w:hAnsi="TH SarabunIT๙"/>
          <w:sz w:val="32"/>
          <w:szCs w:val="32"/>
          <w:lang w:eastAsia="zh-CN"/>
        </w:rPr>
        <w:t xml:space="preserve">3    </w:t>
      </w:r>
      <w:r>
        <w:rPr>
          <w:rFonts w:ascii="TH SarabunIT๙" w:hAnsi="TH SarabunIT๙" w:eastAsia="Cordia New" w:cs="TH SarabunIT๙"/>
          <w:sz w:val="32"/>
          <w:sz w:val="32"/>
          <w:szCs w:val="32"/>
          <w:lang w:eastAsia="zh-CN"/>
        </w:rPr>
        <w:t xml:space="preserve">ตุลาคม  </w:t>
      </w:r>
      <w:r>
        <w:rPr>
          <w:rFonts w:eastAsia="Cordia New" w:cs="TH SarabunIT๙" w:ascii="TH SarabunIT๙" w:hAnsi="TH SarabunIT๙"/>
          <w:sz w:val="32"/>
          <w:szCs w:val="32"/>
          <w:lang w:eastAsia="zh-CN"/>
        </w:rPr>
        <w:t xml:space="preserve">2565     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4395" w:leader="none"/>
        </w:tabs>
        <w:ind w:right="6" w:hanging="0"/>
        <w:jc w:val="left"/>
        <w:outlineLvl w:val="5"/>
        <w:rPr>
          <w:rFonts w:ascii="TH SarabunIT๙" w:hAnsi="TH SarabunIT๙" w:eastAsia="Cordia New" w:cs="TH SarabunIT๙"/>
          <w:sz w:val="32"/>
          <w:szCs w:val="32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 wp14:anchorId="2F94B84E">
                <wp:simplePos x="0" y="0"/>
                <wp:positionH relativeFrom="column">
                  <wp:posOffset>390525</wp:posOffset>
                </wp:positionH>
                <wp:positionV relativeFrom="paragraph">
                  <wp:posOffset>252095</wp:posOffset>
                </wp:positionV>
                <wp:extent cx="5431155" cy="635"/>
                <wp:effectExtent l="0" t="0" r="17780" b="19050"/>
                <wp:wrapNone/>
                <wp:docPr id="7" name="ตัวเชื่อมต่อตรง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0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.75pt,19.85pt" to="458.3pt,19.85pt" ID="ตัวเชื่อมต่อตรง 24" stroked="t" style="position:absolute" wp14:anchorId="2F94B84E">
                <v:stroke color="black" weight="6480" dashstyle="shortdot" joinstyle="round" endcap="flat"/>
                <v:fill o:detectmouseclick="t" on="false"/>
              </v:line>
            </w:pict>
          </mc:Fallback>
        </mc:AlternateContent>
      </w:r>
      <w:r>
        <w:rPr>
          <w:rFonts w:ascii="TH SarabunIT๙" w:hAnsi="TH SarabunIT๙" w:eastAsia="Cordia New" w:cs="TH SarabunIT๙"/>
          <w:b/>
          <w:b/>
          <w:bCs/>
          <w:sz w:val="40"/>
          <w:sz w:val="40"/>
          <w:szCs w:val="40"/>
          <w:lang w:eastAsia="zh-CN"/>
        </w:rPr>
        <w:t>เรื่อง</w:t>
      </w:r>
      <w:r>
        <w:rPr>
          <w:rFonts w:ascii="TH SarabunIT๙" w:hAnsi="TH SarabunIT๙" w:eastAsia="Cordia New" w:cs="TH SarabunIT๙"/>
          <w:sz w:val="40"/>
          <w:sz w:val="40"/>
          <w:szCs w:val="40"/>
          <w:lang w:eastAsia="zh-CN"/>
        </w:rPr>
        <w:t xml:space="preserve">  </w:t>
      </w:r>
      <w:r>
        <w:rPr>
          <w:rFonts w:ascii="TH SarabunIT๙" w:hAnsi="TH SarabunIT๙" w:eastAsia="Cordia New" w:cs="TH SarabunIT๙"/>
          <w:sz w:val="32"/>
          <w:sz w:val="32"/>
          <w:szCs w:val="32"/>
          <w:lang w:eastAsia="zh-CN"/>
        </w:rPr>
        <w:t>รายงานผลการจัดซื้อจัดจ้างประจำปี งบปร</w:t>
      </w:r>
      <w:bookmarkStart w:id="0" w:name="_GoBack"/>
      <w:bookmarkEnd w:id="0"/>
      <w:r>
        <w:rPr>
          <w:rFonts w:ascii="TH SarabunIT๙" w:hAnsi="TH SarabunIT๙" w:eastAsia="Cordia New" w:cs="TH SarabunIT๙"/>
          <w:sz w:val="32"/>
          <w:sz w:val="32"/>
          <w:szCs w:val="32"/>
          <w:lang w:eastAsia="zh-CN"/>
        </w:rPr>
        <w:t>ะมาณ พ</w:t>
      </w:r>
      <w:r>
        <w:rPr>
          <w:rFonts w:eastAsia="Cordia New" w:cs="TH SarabunIT๙" w:ascii="TH SarabunIT๙" w:hAnsi="TH SarabunIT๙"/>
          <w:sz w:val="32"/>
          <w:szCs w:val="32"/>
          <w:lang w:eastAsia="zh-CN"/>
        </w:rPr>
        <w:t>.</w:t>
      </w:r>
      <w:r>
        <w:rPr>
          <w:rFonts w:ascii="TH SarabunIT๙" w:hAnsi="TH SarabunIT๙" w:eastAsia="Cordia New" w:cs="TH SarabunIT๙"/>
          <w:sz w:val="32"/>
          <w:sz w:val="32"/>
          <w:szCs w:val="32"/>
          <w:lang w:eastAsia="zh-CN"/>
        </w:rPr>
        <w:t>ศ</w:t>
      </w:r>
      <w:r>
        <w:rPr>
          <w:rFonts w:eastAsia="Cordia New" w:cs="TH SarabunIT๙" w:ascii="TH SarabunIT๙" w:hAnsi="TH SarabunIT๙"/>
          <w:sz w:val="32"/>
          <w:szCs w:val="32"/>
          <w:lang w:eastAsia="zh-CN"/>
        </w:rPr>
        <w:t>.2565</w:t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4395" w:leader="none"/>
        </w:tabs>
        <w:spacing w:before="120" w:after="0"/>
        <w:ind w:right="6" w:hanging="0"/>
        <w:jc w:val="left"/>
        <w:outlineLvl w:val="5"/>
        <w:rPr>
          <w:rFonts w:ascii="TH SarabunIT๙" w:hAnsi="TH SarabunIT๙" w:eastAsia="Cordia New" w:cs="TH SarabunIT๙"/>
          <w:b/>
          <w:b/>
          <w:bCs/>
          <w:sz w:val="32"/>
          <w:szCs w:val="32"/>
          <w:lang w:eastAsia="zh-CN"/>
        </w:rPr>
      </w:pPr>
      <w:r>
        <w:rPr>
          <w:rFonts w:ascii="TH SarabunIT๙" w:hAnsi="TH SarabunIT๙" w:eastAsia="Cordia New" w:cs="TH SarabunIT๙"/>
          <w:sz w:val="32"/>
          <w:sz w:val="32"/>
          <w:szCs w:val="32"/>
          <w:lang w:eastAsia="zh-CN"/>
        </w:rPr>
        <w:t>เรียน  นายกองค์การบริหารส่วนตำบลสระแก้ว</w:t>
      </w:r>
    </w:p>
    <w:p>
      <w:pPr>
        <w:pStyle w:val="Normal"/>
        <w:tabs>
          <w:tab w:val="clear" w:pos="720"/>
          <w:tab w:val="left" w:pos="1418" w:leader="none"/>
        </w:tabs>
        <w:spacing w:before="120" w:after="0"/>
        <w:rPr>
          <w:rFonts w:ascii="TH SarabunIT๙" w:hAnsi="TH SarabunIT๙" w:eastAsia="Angsana New" w:cs="TH SarabunIT๙"/>
          <w:sz w:val="32"/>
          <w:szCs w:val="32"/>
        </w:rPr>
      </w:pPr>
      <w:r>
        <w:rPr>
          <w:rFonts w:eastAsia="Cordia New" w:cs="TH SarabunIT๙" w:ascii="TH SarabunIT๙" w:hAnsi="TH SarabunIT๙"/>
          <w:sz w:val="32"/>
          <w:szCs w:val="32"/>
          <w:lang w:eastAsia="th-TH"/>
        </w:rPr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ตามที่งานพัสดุ กองคลังองค์การบริหารส่วนตำบลสระแก้ว ได้รับมอบหมายให้ดำเนินการจัดซื้อจัดจ้างประจำปีงบประมาณ พ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ศ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2565  (1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ตุลาคม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2564 - 30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กันยายน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2565)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ขอสรุปผลรายงานดังนี้ </w:t>
      </w:r>
    </w:p>
    <w:tbl>
      <w:tblPr>
        <w:tblStyle w:val="a6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9"/>
        <w:gridCol w:w="1760"/>
        <w:gridCol w:w="3149"/>
        <w:gridCol w:w="1474"/>
        <w:gridCol w:w="2318"/>
      </w:tblGrid>
      <w:tr>
        <w:trPr/>
        <w:tc>
          <w:tcPr>
            <w:tcW w:w="869" w:type="dxa"/>
            <w:tcBorders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spacing w:before="120" w:after="0"/>
              <w:jc w:val="center"/>
              <w:rPr>
                <w:rFonts w:ascii="TH SarabunIT๙" w:hAnsi="TH SarabunIT๙" w:eastAsia="Angsana New" w:cs="TH SarabunIT๙"/>
                <w:sz w:val="32"/>
                <w:szCs w:val="32"/>
              </w:rPr>
            </w:pPr>
            <w:r>
              <w:rPr>
                <w:rFonts w:ascii="TH SarabunIT๙" w:hAnsi="TH SarabunIT๙" w:eastAsia="Angsana New" w:cs="TH SarabunIT๙"/>
                <w:sz w:val="32"/>
                <w:sz w:val="32"/>
                <w:szCs w:val="32"/>
              </w:rPr>
              <w:t>ลำดับที่</w:t>
            </w:r>
          </w:p>
        </w:tc>
        <w:tc>
          <w:tcPr>
            <w:tcW w:w="1760" w:type="dxa"/>
            <w:tcBorders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spacing w:before="120" w:after="0"/>
              <w:jc w:val="center"/>
              <w:rPr>
                <w:rFonts w:ascii="TH SarabunIT๙" w:hAnsi="TH SarabunIT๙" w:eastAsia="Angsana New" w:cs="TH SarabunIT๙"/>
                <w:sz w:val="32"/>
                <w:szCs w:val="32"/>
              </w:rPr>
            </w:pPr>
            <w:r>
              <w:rPr>
                <w:rFonts w:ascii="TH SarabunIT๙" w:hAnsi="TH SarabunIT๙" w:eastAsia="Angsana New" w:cs="TH SarabunIT๙"/>
                <w:sz w:val="32"/>
                <w:sz w:val="32"/>
                <w:szCs w:val="32"/>
              </w:rPr>
              <w:t>วิธีจัดซื้อจัดจ้าง</w:t>
            </w:r>
          </w:p>
        </w:tc>
        <w:tc>
          <w:tcPr>
            <w:tcW w:w="3149" w:type="dxa"/>
            <w:tcBorders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spacing w:before="120" w:after="0"/>
              <w:jc w:val="center"/>
              <w:rPr>
                <w:rFonts w:ascii="TH SarabunIT๙" w:hAnsi="TH SarabunIT๙" w:eastAsia="Angsana New" w:cs="TH SarabunIT๙"/>
                <w:sz w:val="32"/>
                <w:szCs w:val="32"/>
              </w:rPr>
            </w:pPr>
            <w:r>
              <w:rPr>
                <w:rFonts w:ascii="TH SarabunIT๙" w:hAnsi="TH SarabunIT๙" w:eastAsia="Angsana New" w:cs="TH SarabunIT๙"/>
                <w:sz w:val="32"/>
                <w:sz w:val="32"/>
                <w:szCs w:val="32"/>
              </w:rPr>
              <w:t>การดำเนินการในระบบ</w:t>
            </w:r>
          </w:p>
        </w:tc>
        <w:tc>
          <w:tcPr>
            <w:tcW w:w="1474" w:type="dxa"/>
            <w:tcBorders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spacing w:before="120" w:after="0"/>
              <w:jc w:val="center"/>
              <w:rPr>
                <w:rFonts w:ascii="TH SarabunIT๙" w:hAnsi="TH SarabunIT๙" w:eastAsia="Angsana New" w:cs="TH SarabunIT๙"/>
                <w:sz w:val="32"/>
                <w:szCs w:val="32"/>
              </w:rPr>
            </w:pPr>
            <w:r>
              <w:rPr>
                <w:rFonts w:ascii="TH SarabunIT๙" w:hAnsi="TH SarabunIT๙" w:eastAsia="Angsana New" w:cs="TH SarabunIT๙"/>
                <w:sz w:val="32"/>
                <w:sz w:val="32"/>
                <w:szCs w:val="32"/>
              </w:rPr>
              <w:t>จำนวนรายการ</w:t>
            </w:r>
          </w:p>
        </w:tc>
        <w:tc>
          <w:tcPr>
            <w:tcW w:w="2318" w:type="dxa"/>
            <w:tcBorders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spacing w:before="120" w:after="0"/>
              <w:jc w:val="center"/>
              <w:rPr>
                <w:rFonts w:ascii="TH SarabunIT๙" w:hAnsi="TH SarabunIT๙" w:eastAsia="Angsana New" w:cs="TH SarabunIT๙"/>
                <w:sz w:val="32"/>
                <w:szCs w:val="32"/>
              </w:rPr>
            </w:pPr>
            <w:r>
              <w:rPr>
                <w:rFonts w:ascii="TH SarabunIT๙" w:hAnsi="TH SarabunIT๙" w:eastAsia="Angsana New" w:cs="TH SarabunIT๙"/>
                <w:sz w:val="32"/>
                <w:sz w:val="32"/>
                <w:szCs w:val="32"/>
              </w:rPr>
              <w:t>จำนวนเงินตามสัญญา</w:t>
            </w:r>
          </w:p>
        </w:tc>
      </w:tr>
      <w:tr>
        <w:trPr/>
        <w:tc>
          <w:tcPr>
            <w:tcW w:w="869" w:type="dxa"/>
            <w:tcBorders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spacing w:before="120" w:after="0"/>
              <w:jc w:val="center"/>
              <w:rPr>
                <w:rFonts w:ascii="TH SarabunIT๙" w:hAnsi="TH SarabunIT๙" w:eastAsia="Angsana New" w:cs="TH SarabunIT๙"/>
                <w:sz w:val="32"/>
                <w:szCs w:val="32"/>
              </w:rPr>
            </w:pPr>
            <w:r>
              <w:rPr>
                <w:rFonts w:eastAsia="Angsana New" w:cs="TH SarabunIT๙" w:ascii="TH SarabunIT๙" w:hAnsi="TH SarabunIT๙"/>
                <w:sz w:val="32"/>
                <w:szCs w:val="32"/>
              </w:rPr>
              <w:t>1</w:t>
            </w:r>
          </w:p>
        </w:tc>
        <w:tc>
          <w:tcPr>
            <w:tcW w:w="1760" w:type="dxa"/>
            <w:tcBorders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spacing w:before="120" w:after="0"/>
              <w:jc w:val="center"/>
              <w:rPr>
                <w:rFonts w:ascii="TH SarabunIT๙" w:hAnsi="TH SarabunIT๙" w:eastAsia="Angsana New" w:cs="TH SarabunIT๙"/>
                <w:sz w:val="32"/>
                <w:szCs w:val="32"/>
              </w:rPr>
            </w:pPr>
            <w:r>
              <w:rPr>
                <w:rFonts w:ascii="TH SarabunIT๙" w:hAnsi="TH SarabunIT๙" w:eastAsia="Angsana New" w:cs="TH SarabunIT๙"/>
                <w:sz w:val="32"/>
                <w:sz w:val="32"/>
                <w:szCs w:val="32"/>
              </w:rPr>
              <w:t>เฉพาะเจาะจง</w:t>
            </w:r>
          </w:p>
        </w:tc>
        <w:tc>
          <w:tcPr>
            <w:tcW w:w="3149" w:type="dxa"/>
            <w:tcBorders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spacing w:before="120" w:after="0"/>
              <w:jc w:val="center"/>
              <w:rPr>
                <w:rFonts w:ascii="TH SarabunIT๙" w:hAnsi="TH SarabunIT๙" w:eastAsia="Angsana New" w:cs="TH SarabunIT๙"/>
                <w:sz w:val="32"/>
                <w:szCs w:val="32"/>
              </w:rPr>
            </w:pPr>
            <w:r>
              <w:rPr>
                <w:rFonts w:ascii="TH SarabunIT๙" w:hAnsi="TH SarabunIT๙" w:eastAsia="Angsana New" w:cs="TH SarabunIT๙"/>
                <w:sz w:val="32"/>
                <w:sz w:val="32"/>
                <w:szCs w:val="32"/>
              </w:rPr>
              <w:t xml:space="preserve">จัดซื้อจัดจ้างจากระบบ </w:t>
            </w:r>
            <w:r>
              <w:rPr>
                <w:rFonts w:eastAsia="Angsana New" w:cs="TH SarabunIT๙" w:ascii="TH SarabunIT๙" w:hAnsi="TH SarabunIT๙"/>
                <w:sz w:val="32"/>
                <w:szCs w:val="32"/>
              </w:rPr>
              <w:t>e-GP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eastAsia="Angsana New" w:cs="TH SarabunIT๙" w:ascii="TH SarabunIT๙" w:hAnsi="TH SarabunIT๙"/>
                <w:sz w:val="32"/>
                <w:szCs w:val="32"/>
              </w:rPr>
              <w:t>74</w:t>
            </w:r>
          </w:p>
        </w:tc>
        <w:tc>
          <w:tcPr>
            <w:tcW w:w="2318" w:type="dxa"/>
            <w:tcBorders/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eastAsia="Angsana New" w:cs="TH SarabunIT๙" w:ascii="TH SarabunIT๙" w:hAnsi="TH SarabunIT๙"/>
                <w:sz w:val="32"/>
                <w:szCs w:val="32"/>
              </w:rPr>
              <w:t>8,938,147.92</w:t>
            </w:r>
          </w:p>
        </w:tc>
      </w:tr>
      <w:tr>
        <w:trPr/>
        <w:tc>
          <w:tcPr>
            <w:tcW w:w="869" w:type="dxa"/>
            <w:tcBorders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spacing w:before="120" w:after="0"/>
              <w:jc w:val="center"/>
              <w:rPr>
                <w:rFonts w:ascii="TH SarabunIT๙" w:hAnsi="TH SarabunIT๙" w:eastAsia="Angsana New" w:cs="TH SarabunIT๙"/>
                <w:sz w:val="32"/>
                <w:szCs w:val="32"/>
              </w:rPr>
            </w:pPr>
            <w:r>
              <w:rPr>
                <w:rFonts w:eastAsia="Angsana New" w:cs="TH SarabunIT๙" w:ascii="TH SarabunIT๙" w:hAnsi="TH SarabunIT๙"/>
                <w:sz w:val="32"/>
                <w:szCs w:val="32"/>
              </w:rPr>
              <w:t>2</w:t>
            </w:r>
          </w:p>
        </w:tc>
        <w:tc>
          <w:tcPr>
            <w:tcW w:w="1760" w:type="dxa"/>
            <w:tcBorders/>
          </w:tcPr>
          <w:p>
            <w:pPr>
              <w:pStyle w:val="Normal"/>
              <w:jc w:val="center"/>
              <w:rPr>
                <w:rFonts w:ascii="Calibri" w:hAnsi="Calibri" w:eastAsia="Calibri" w:cs="Cordia New" w:asciiTheme="minorHAnsi" w:cstheme="minorBidi" w:eastAsiaTheme="minorHAnsi" w:hAnsiTheme="minorHAnsi"/>
                <w:sz w:val="22"/>
              </w:rPr>
            </w:pPr>
            <w:r>
              <w:rPr>
                <w:rFonts w:ascii="TH SarabunIT๙" w:hAnsi="TH SarabunIT๙" w:eastAsia="Angsana New" w:cs="TH SarabunIT๙"/>
                <w:sz w:val="32"/>
                <w:sz w:val="32"/>
                <w:szCs w:val="32"/>
              </w:rPr>
              <w:t>เฉพาะเจาะจง</w:t>
            </w:r>
          </w:p>
        </w:tc>
        <w:tc>
          <w:tcPr>
            <w:tcW w:w="3149" w:type="dxa"/>
            <w:tcBorders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spacing w:before="120" w:after="0"/>
              <w:jc w:val="center"/>
              <w:rPr>
                <w:rFonts w:ascii="TH SarabunIT๙" w:hAnsi="TH SarabunIT๙" w:eastAsia="Angsana New" w:cs="TH SarabunIT๙"/>
                <w:sz w:val="32"/>
                <w:szCs w:val="32"/>
              </w:rPr>
            </w:pPr>
            <w:r>
              <w:rPr>
                <w:rFonts w:ascii="TH SarabunIT๙" w:hAnsi="TH SarabunIT๙" w:eastAsia="Angsana New" w:cs="TH SarabunIT๙"/>
                <w:sz w:val="32"/>
                <w:sz w:val="32"/>
                <w:szCs w:val="32"/>
              </w:rPr>
              <w:t>ข้อบันทึกตกลงจัดซื้อจัดจ้าง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eastAsia="Angsana New" w:cs="TH SarabunIT๙" w:ascii="TH SarabunIT๙" w:hAnsi="TH SarabunIT๙"/>
                <w:sz w:val="32"/>
                <w:szCs w:val="32"/>
              </w:rPr>
              <w:t>137</w:t>
            </w:r>
          </w:p>
        </w:tc>
        <w:tc>
          <w:tcPr>
            <w:tcW w:w="2318" w:type="dxa"/>
            <w:tcBorders/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eastAsia="Angsana New" w:cs="TH SarabunIT๙" w:ascii="TH SarabunIT๙" w:hAnsi="TH SarabunIT๙"/>
                <w:sz w:val="32"/>
                <w:szCs w:val="32"/>
              </w:rPr>
              <w:t>2,450,832.09</w:t>
            </w:r>
          </w:p>
        </w:tc>
      </w:tr>
      <w:tr>
        <w:trPr/>
        <w:tc>
          <w:tcPr>
            <w:tcW w:w="869" w:type="dxa"/>
            <w:tcBorders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spacing w:before="120" w:after="0"/>
              <w:jc w:val="center"/>
              <w:rPr>
                <w:rFonts w:ascii="TH SarabunIT๙" w:hAnsi="TH SarabunIT๙" w:eastAsia="Angsana New" w:cs="TH SarabunIT๙"/>
                <w:sz w:val="32"/>
                <w:szCs w:val="32"/>
              </w:rPr>
            </w:pPr>
            <w:r>
              <w:rPr>
                <w:rFonts w:eastAsia="Angsana New" w:cs="TH SarabunIT๙" w:ascii="TH SarabunIT๙" w:hAnsi="TH SarabunIT๙"/>
                <w:sz w:val="32"/>
                <w:szCs w:val="32"/>
              </w:rPr>
              <w:t>3</w:t>
            </w:r>
          </w:p>
        </w:tc>
        <w:tc>
          <w:tcPr>
            <w:tcW w:w="1760" w:type="dxa"/>
            <w:tcBorders/>
          </w:tcPr>
          <w:p>
            <w:pPr>
              <w:pStyle w:val="Normal"/>
              <w:jc w:val="center"/>
              <w:rPr>
                <w:rFonts w:ascii="Calibri" w:hAnsi="Calibri" w:eastAsia="Calibri" w:cs="Cordia New" w:asciiTheme="minorHAnsi" w:cstheme="minorBidi" w:eastAsiaTheme="minorHAnsi" w:hAnsiTheme="minorHAnsi"/>
                <w:sz w:val="22"/>
              </w:rPr>
            </w:pPr>
            <w:r>
              <w:rPr>
                <w:rFonts w:ascii="TH SarabunIT๙" w:hAnsi="TH SarabunIT๙" w:eastAsia="Angsana New" w:cs="TH SarabunIT๙"/>
                <w:sz w:val="32"/>
                <w:sz w:val="32"/>
                <w:szCs w:val="32"/>
              </w:rPr>
              <w:t>เฉพาะเจาะจง</w:t>
            </w:r>
          </w:p>
        </w:tc>
        <w:tc>
          <w:tcPr>
            <w:tcW w:w="3149" w:type="dxa"/>
            <w:tcBorders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spacing w:before="120" w:after="0"/>
              <w:jc w:val="center"/>
              <w:rPr>
                <w:rFonts w:ascii="TH SarabunIT๙" w:hAnsi="TH SarabunIT๙" w:eastAsia="Angsana New" w:cs="TH SarabunIT๙"/>
                <w:sz w:val="32"/>
                <w:szCs w:val="32"/>
              </w:rPr>
            </w:pPr>
            <w:r>
              <w:rPr>
                <w:rFonts w:ascii="TH SarabunIT๙" w:hAnsi="TH SarabunIT๙" w:eastAsia="Angsana New" w:cs="TH SarabunIT๙"/>
                <w:sz w:val="32"/>
                <w:sz w:val="32"/>
                <w:szCs w:val="32"/>
              </w:rPr>
              <w:t>เงินอุดหนุนเฉพาะกิจจากจังหวัด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eastAsia="Angsana New" w:cs="TH SarabunIT๙" w:ascii="TH SarabunIT๙" w:hAnsi="TH SarabunIT๙"/>
                <w:sz w:val="32"/>
                <w:szCs w:val="32"/>
              </w:rPr>
              <w:t>2</w:t>
            </w:r>
          </w:p>
        </w:tc>
        <w:tc>
          <w:tcPr>
            <w:tcW w:w="2318" w:type="dxa"/>
            <w:tcBorders/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eastAsia="Angsana New" w:cs="TH SarabunIT๙" w:ascii="TH SarabunIT๙" w:hAnsi="TH SarabunIT๙"/>
                <w:sz w:val="32"/>
                <w:szCs w:val="32"/>
              </w:rPr>
              <w:t>1,877,000.00</w:t>
            </w:r>
          </w:p>
        </w:tc>
      </w:tr>
      <w:tr>
        <w:trPr/>
        <w:tc>
          <w:tcPr>
            <w:tcW w:w="5778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1418" w:leader="none"/>
              </w:tabs>
              <w:spacing w:before="120" w:after="0"/>
              <w:jc w:val="center"/>
              <w:rPr>
                <w:rFonts w:ascii="TH SarabunIT๙" w:hAnsi="TH SarabunIT๙" w:eastAsia="Angsana New" w:cs="TH SarabunIT๙"/>
                <w:sz w:val="32"/>
                <w:szCs w:val="32"/>
              </w:rPr>
            </w:pPr>
            <w:r>
              <w:rPr>
                <w:rFonts w:ascii="TH SarabunIT๙" w:hAnsi="TH SarabunIT๙" w:eastAsia="Angsana New" w:cs="TH SarabunIT๙"/>
                <w:sz w:val="32"/>
                <w:sz w:val="32"/>
                <w:szCs w:val="32"/>
              </w:rPr>
              <w:t xml:space="preserve">รวมทั้งสิ้น </w:t>
            </w:r>
          </w:p>
          <w:p>
            <w:pPr>
              <w:pStyle w:val="Normal"/>
              <w:tabs>
                <w:tab w:val="clear" w:pos="720"/>
                <w:tab w:val="left" w:pos="1418" w:leader="none"/>
              </w:tabs>
              <w:spacing w:before="120" w:after="0"/>
              <w:jc w:val="center"/>
              <w:rPr>
                <w:rFonts w:ascii="TH SarabunIT๙" w:hAnsi="TH SarabunIT๙" w:eastAsia="Angsana New" w:cs="TH SarabunIT๙"/>
                <w:sz w:val="28"/>
              </w:rPr>
            </w:pPr>
            <w:r>
              <w:rPr>
                <w:rFonts w:eastAsia="Angsana New" w:cs="TH SarabunIT๙" w:ascii="TH SarabunIT๙" w:hAnsi="TH SarabunIT๙"/>
                <w:sz w:val="28"/>
              </w:rPr>
              <w:t>(</w:t>
            </w:r>
            <w:r>
              <w:rPr>
                <w:rFonts w:ascii="TH SarabunIT๙" w:hAnsi="TH SarabunIT๙" w:eastAsia="Angsana New" w:cs="TH SarabunIT๙"/>
                <w:sz w:val="28"/>
                <w:sz w:val="28"/>
              </w:rPr>
              <w:t>สิบสามล้านสองแสนหกหมื่นห้าพันเก้าร้อยแปดสิบบาทหนึ่งสตางค์</w:t>
            </w:r>
            <w:r>
              <w:rPr>
                <w:rFonts w:eastAsia="Angsana New" w:cs="TH SarabunIT๙" w:ascii="TH SarabunIT๙" w:hAnsi="TH SarabunIT๙"/>
                <w:sz w:val="28"/>
              </w:rPr>
              <w:t>)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eastAsia="Angsana New" w:cs="TH SarabunIT๙" w:ascii="TH SarabunIT๙" w:hAnsi="TH SarabunIT๙"/>
                <w:sz w:val="32"/>
                <w:szCs w:val="32"/>
              </w:rPr>
              <w:t>213</w:t>
            </w:r>
          </w:p>
        </w:tc>
        <w:tc>
          <w:tcPr>
            <w:tcW w:w="2318" w:type="dxa"/>
            <w:tcBorders/>
            <w:vAlign w:val="center"/>
          </w:tcPr>
          <w:p>
            <w:pPr>
              <w:pStyle w:val="Normal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TH SarabunIT๙" w:ascii="TH SarabunIT๙" w:hAnsi="TH SarabunIT๙"/>
                <w:sz w:val="32"/>
                <w:szCs w:val="32"/>
              </w:rPr>
              <w:t>13,265,980.01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jc w:val="left"/>
        <w:rPr>
          <w:rFonts w:ascii="TH SarabunIT๙" w:hAnsi="TH SarabunIT๙" w:eastAsia="Angsana New" w:cs="TH SarabunIT๙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ปัญหาอุปสรรคของการจัดซื้อจัดจ้าง</w:t>
      </w:r>
    </w:p>
    <w:p>
      <w:pPr>
        <w:pStyle w:val="Normal"/>
        <w:numPr>
          <w:ilvl w:val="1"/>
          <w:numId w:val="1"/>
        </w:numPr>
        <w:spacing w:lineRule="auto" w:line="276" w:before="0" w:after="200"/>
        <w:ind w:left="2268" w:hanging="378"/>
        <w:contextualSpacing/>
        <w:jc w:val="left"/>
        <w:rPr>
          <w:rFonts w:ascii="TH SarabunIT๙" w:hAnsi="TH SarabunIT๙" w:eastAsia="Angsana New" w:cs="TH SarabunIT๙"/>
          <w:sz w:val="32"/>
          <w:szCs w:val="32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การดำเนินการจัดซื้อจัดจ้างเร่งด่วน กระชั้นชิดอาจส่งผลให้เกิดความเสี่ยง และเกิด</w:t>
      </w:r>
    </w:p>
    <w:p>
      <w:pPr>
        <w:pStyle w:val="Normal"/>
        <w:rPr>
          <w:rFonts w:ascii="TH SarabunIT๙" w:hAnsi="TH SarabunIT๙" w:eastAsia="Angsana New" w:cs="TH SarabunIT๙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ข้อผิดพลาดในการดำเนินงานได้ </w:t>
      </w:r>
    </w:p>
    <w:p>
      <w:pPr>
        <w:pStyle w:val="Normal"/>
        <w:numPr>
          <w:ilvl w:val="1"/>
          <w:numId w:val="1"/>
        </w:numPr>
        <w:spacing w:lineRule="auto" w:line="276" w:before="0" w:after="200"/>
        <w:ind w:left="2268" w:hanging="378"/>
        <w:contextualSpacing/>
        <w:jc w:val="left"/>
        <w:rPr>
          <w:rFonts w:ascii="TH SarabunIT๙" w:hAnsi="TH SarabunIT๙" w:eastAsia="Angsana New" w:cs="TH SarabunIT๙"/>
          <w:sz w:val="32"/>
          <w:szCs w:val="32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ผู้รับผิดชอบโครงการเสนอความต้องการในการจัดหาพัสดุ แต่จัดทำขอบเขตงาน</w:t>
      </w:r>
    </w:p>
    <w:p>
      <w:pPr>
        <w:pStyle w:val="Normal"/>
        <w:rPr>
          <w:rFonts w:ascii="TH SarabunIT๙" w:hAnsi="TH SarabunIT๙" w:eastAsia="Angsana New" w:cs="TH SarabunIT๙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หรือรายละเอียดคุณลักษณะของพัสดุไม่ชัดเจน</w:t>
      </w:r>
    </w:p>
    <w:p>
      <w:pPr>
        <w:pStyle w:val="Normal"/>
        <w:numPr>
          <w:ilvl w:val="1"/>
          <w:numId w:val="1"/>
        </w:numPr>
        <w:spacing w:lineRule="auto" w:line="276" w:before="0" w:after="200"/>
        <w:ind w:left="2410" w:hanging="520"/>
        <w:contextualSpacing/>
        <w:jc w:val="left"/>
        <w:rPr>
          <w:rFonts w:ascii="TH SarabunIT๙" w:hAnsi="TH SarabunIT๙" w:eastAsia="Angsana New" w:cs="TH SarabunIT๙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ผู้ปฏิบัติงานไม่มีความเข้าใจเท่าที่ควรในขั้นตอนและระยะเวลาการจัดซื้อจัดจ้าง </w:t>
      </w:r>
    </w:p>
    <w:p>
      <w:pPr>
        <w:pStyle w:val="Normal"/>
        <w:tabs>
          <w:tab w:val="clear" w:pos="720"/>
          <w:tab w:val="left" w:pos="1418" w:leader="none"/>
        </w:tabs>
        <w:rPr>
          <w:rFonts w:ascii="TH SarabunIT๙" w:hAnsi="TH SarabunIT๙" w:eastAsia="Angsana New" w:cs="TH SarabunIT๙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ทำให้ไม่เป็นไปตามแผน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418" w:leader="none"/>
        </w:tabs>
        <w:spacing w:lineRule="auto" w:line="276" w:before="0" w:after="200"/>
        <w:contextualSpacing/>
        <w:jc w:val="left"/>
        <w:rPr>
          <w:rFonts w:ascii="TH SarabunIT๙" w:hAnsi="TH SarabunIT๙" w:eastAsia="Angsana New" w:cs="TH SarabunIT๙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ข้อเสนอแนะเพื่อปรับปรุงการจัดซื้อจัดจ้าง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1418" w:leader="none"/>
        </w:tabs>
        <w:spacing w:lineRule="auto" w:line="276" w:before="0" w:after="200"/>
        <w:ind w:left="2410" w:hanging="520"/>
        <w:contextualSpacing/>
        <w:jc w:val="left"/>
        <w:rPr>
          <w:rFonts w:ascii="TH SarabunIT๙" w:hAnsi="TH SarabunIT๙" w:eastAsia="Angsana New" w:cs="TH SarabunIT๙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กรณีการจัดซื้อจัดจ้างเร่งด่วน ให้แต่ละกองเจ้าของเรื่องประสานงานมายังกอง</w:t>
      </w:r>
    </w:p>
    <w:p>
      <w:pPr>
        <w:pStyle w:val="Normal"/>
        <w:tabs>
          <w:tab w:val="clear" w:pos="720"/>
          <w:tab w:val="left" w:pos="1418" w:leader="none"/>
        </w:tabs>
        <w:rPr>
          <w:rFonts w:ascii="TH SarabunIT๙" w:hAnsi="TH SarabunIT๙" w:eastAsia="Angsana New" w:cs="TH SarabunIT๙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คลังโดยเร็วที่สุด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1418" w:leader="none"/>
        </w:tabs>
        <w:spacing w:lineRule="auto" w:line="276" w:before="0" w:after="200"/>
        <w:ind w:left="2410" w:hanging="520"/>
        <w:contextualSpacing/>
        <w:jc w:val="left"/>
        <w:rPr>
          <w:rFonts w:ascii="TH SarabunIT๙" w:hAnsi="TH SarabunIT๙" w:eastAsia="Angsana New" w:cs="TH SarabunIT๙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ผู้รับผิดชอบโครงการ ควรตรวจสอบและจัดทำขอบเขตงานหรือรายละเอียด</w:t>
      </w:r>
    </w:p>
    <w:p>
      <w:pPr>
        <w:pStyle w:val="Normal"/>
        <w:tabs>
          <w:tab w:val="clear" w:pos="720"/>
          <w:tab w:val="left" w:pos="1418" w:leader="none"/>
        </w:tabs>
        <w:rPr>
          <w:rFonts w:ascii="TH SarabunIT๙" w:hAnsi="TH SarabunIT๙" w:eastAsia="Angsana New" w:cs="TH SarabunIT๙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คุณลักษณะของพัสดุให้ชัดเจน ถูกต้องตามระเบียบกระทรวงการคลังว่าด้วยการจัดซื้อจัดจ้างและการบริหารพัสดุภาครัฐ พ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ศ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.2560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เพื่อให้เกิดความถูกต้อง</w:t>
      </w:r>
    </w:p>
    <w:p>
      <w:pPr>
        <w:pStyle w:val="Normal"/>
        <w:tabs>
          <w:tab w:val="clear" w:pos="720"/>
          <w:tab w:val="left" w:pos="1418" w:leader="none"/>
        </w:tabs>
        <w:ind w:left="1843" w:hanging="0"/>
        <w:rPr>
          <w:rFonts w:ascii="TH SarabunIT๙" w:hAnsi="TH SarabunIT๙" w:eastAsia="Angsana New" w:cs="TH SarabunIT๙"/>
          <w:sz w:val="32"/>
          <w:szCs w:val="32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2.3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ผู้ปฏิบัติงานควรได้รับการอบรม กฎหมาย ระเบียบ ที่เกี่ยวข้องในการจัดซื้อจัดจ้าง</w:t>
      </w:r>
    </w:p>
    <w:p>
      <w:pPr>
        <w:pStyle w:val="Normal"/>
        <w:tabs>
          <w:tab w:val="clear" w:pos="720"/>
          <w:tab w:val="left" w:pos="1418" w:leader="none"/>
        </w:tabs>
        <w:rPr>
          <w:rFonts w:ascii="TH SarabunIT๙" w:hAnsi="TH SarabunIT๙" w:eastAsia="Angsana New" w:cs="TH SarabunIT๙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เพื่อให้มีความรู้ความเข้าใจและสามารถปฏิบัติงานได้อย่างถูกต้อง</w:t>
      </w:r>
    </w:p>
    <w:p>
      <w:pPr>
        <w:pStyle w:val="Normal"/>
        <w:tabs>
          <w:tab w:val="clear" w:pos="720"/>
          <w:tab w:val="left" w:pos="1560" w:leader="none"/>
        </w:tabs>
        <w:spacing w:before="120" w:after="0"/>
        <w:ind w:left="1418" w:hanging="0"/>
        <w:rPr>
          <w:rFonts w:ascii="TH SarabunIT๙" w:hAnsi="TH SarabunIT๙" w:eastAsia="Angsana New" w:cs="TH SarabunIT๙"/>
          <w:sz w:val="32"/>
          <w:szCs w:val="32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 </w:t>
      </w:r>
    </w:p>
    <w:p>
      <w:pPr>
        <w:pStyle w:val="Normal"/>
        <w:tabs>
          <w:tab w:val="clear" w:pos="720"/>
          <w:tab w:val="left" w:pos="1560" w:leader="none"/>
        </w:tabs>
        <w:spacing w:before="120" w:after="0"/>
        <w:ind w:left="1418" w:hanging="0"/>
        <w:rPr>
          <w:rFonts w:ascii="TH SarabunIT๙" w:hAnsi="TH SarabunIT๙" w:eastAsia="Angsana New" w:cs="TH SarabunIT๙"/>
          <w:sz w:val="32"/>
          <w:szCs w:val="32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</w:p>
    <w:p>
      <w:pPr>
        <w:pStyle w:val="Normal"/>
        <w:tabs>
          <w:tab w:val="clear" w:pos="720"/>
          <w:tab w:val="left" w:pos="1560" w:leader="none"/>
        </w:tabs>
        <w:spacing w:before="120" w:after="0"/>
        <w:ind w:left="1418" w:hanging="0"/>
        <w:jc w:val="right"/>
        <w:rPr>
          <w:rFonts w:ascii="TH SarabunIT๙" w:hAnsi="TH SarabunIT๙" w:eastAsia="Angsana New" w:cs="TH SarabunIT๙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จึงเรียน…</w:t>
      </w:r>
    </w:p>
    <w:p>
      <w:pPr>
        <w:pStyle w:val="Normal"/>
        <w:tabs>
          <w:tab w:val="clear" w:pos="720"/>
          <w:tab w:val="left" w:pos="1560" w:leader="none"/>
        </w:tabs>
        <w:spacing w:before="120" w:after="0"/>
        <w:ind w:left="1418" w:hanging="0"/>
        <w:jc w:val="center"/>
        <w:rPr>
          <w:rFonts w:ascii="TH SarabunIT๙" w:hAnsi="TH SarabunIT๙" w:eastAsia="Angsana New" w:cs="TH SarabunIT๙"/>
          <w:sz w:val="32"/>
          <w:szCs w:val="32"/>
        </w:rPr>
      </w:pPr>
      <w:r>
        <w:rPr>
          <w:rFonts w:eastAsia="Angsana New" w:cs="TH SarabunIT๙" w:ascii="TH SarabunIT๙" w:hAnsi="TH SarabunIT๙"/>
          <w:sz w:val="32"/>
          <w:szCs w:val="32"/>
        </w:rPr>
        <w:t>-2-</w:t>
      </w:r>
    </w:p>
    <w:p>
      <w:pPr>
        <w:pStyle w:val="Normal"/>
        <w:tabs>
          <w:tab w:val="clear" w:pos="720"/>
          <w:tab w:val="left" w:pos="1560" w:leader="none"/>
        </w:tabs>
        <w:spacing w:before="120" w:after="0"/>
        <w:ind w:left="1418" w:hanging="0"/>
        <w:rPr>
          <w:rFonts w:ascii="TH SarabunIT๙" w:hAnsi="TH SarabunIT๙" w:eastAsia="Angsana New" w:cs="TH SarabunIT๙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จึงเรียนมาเพื่อโปรดทราบ</w:t>
      </w:r>
    </w:p>
    <w:p>
      <w:pPr>
        <w:pStyle w:val="Normal"/>
        <w:tabs>
          <w:tab w:val="clear" w:pos="720"/>
          <w:tab w:val="left" w:pos="1560" w:leader="none"/>
        </w:tabs>
        <w:spacing w:before="120" w:after="0"/>
        <w:ind w:left="1418" w:hanging="0"/>
        <w:rPr>
          <w:rFonts w:ascii="TH SarabunIT๙" w:hAnsi="TH SarabunIT๙" w:eastAsia="Angsana New" w:cs="TH SarabunIT๙"/>
          <w:color w:val="1F497D" w:themeColor="text2"/>
          <w:sz w:val="32"/>
          <w:szCs w:val="32"/>
        </w:rPr>
      </w:pPr>
      <w:r>
        <w:rPr>
          <w:rFonts w:eastAsia="Angsana New" w:cs="TH SarabunIT๙" w:ascii="TH SarabunIT๙" w:hAnsi="TH SarabunIT๙"/>
          <w:color w:val="1F497D" w:themeColor="text2"/>
          <w:sz w:val="32"/>
          <w:szCs w:val="32"/>
        </w:rPr>
        <w:t xml:space="preserve">                                   </w:t>
      </w:r>
      <w:r>
        <w:rPr/>
        <mc:AlternateContent>
          <mc:Choice Requires="wps">
            <w:drawing>
              <wp:inline distT="0" distB="0" distL="0" distR="7620" wp14:anchorId="6A69FB15">
                <wp:extent cx="1097915" cy="732155"/>
                <wp:effectExtent l="0" t="0" r="7620" b="0"/>
                <wp:docPr id="8" name="80448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0448.jpg" descr=""/>
                        <pic:cNvPicPr/>
                      </pic:nvPicPr>
                      <pic:blipFill>
                        <a:blip r:embed="rId6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brightnessContrast bright="4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 l="22255" t="19161" r="58555" b="53275"/>
                        <a:stretch/>
                      </pic:blipFill>
                      <pic:spPr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80448.jpg" stroked="f" style="position:absolute;margin-left:0pt;margin-top:-57.65pt;width:86.35pt;height:57.55pt;mso-position-vertical:top" wp14:anchorId="6A69FB15" type="shapetype_75">
                <v:imagedata r:id="rId6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jc w:val="center"/>
        <w:rPr>
          <w:rFonts w:ascii="TH SarabunIT๙" w:hAnsi="TH SarabunIT๙" w:eastAsia="Cordia New" w:cs="TH SarabunIT๙"/>
          <w:sz w:val="32"/>
          <w:szCs w:val="32"/>
          <w:lang w:val="x-none" w:eastAsia="zh-CN"/>
        </w:rPr>
      </w:pPr>
      <w:r>
        <w:rPr>
          <w:rFonts w:eastAsia="Cordia New" w:cs="TH SarabunIT๙" w:ascii="TH SarabunIT๙" w:hAnsi="TH SarabunIT๙"/>
          <w:sz w:val="32"/>
          <w:szCs w:val="32"/>
          <w:lang w:val="x-none" w:eastAsia="zh-CN"/>
        </w:rPr>
        <w:t xml:space="preserve">    </w:t>
      </w:r>
      <w:r>
        <w:rPr>
          <w:rFonts w:eastAsia="Cordia New" w:cs="TH SarabunIT๙" w:ascii="TH SarabunIT๙" w:hAnsi="TH SarabunIT๙"/>
          <w:sz w:val="32"/>
          <w:szCs w:val="32"/>
          <w:lang w:val="x-none" w:eastAsia="zh-CN"/>
        </w:rPr>
        <w:t>(</w:t>
      </w:r>
      <w:r>
        <w:rPr>
          <w:rFonts w:ascii="TH SarabunIT๙" w:hAnsi="TH SarabunIT๙" w:eastAsia="Cordia New" w:cs="TH SarabunIT๙"/>
          <w:sz w:val="32"/>
          <w:sz w:val="32"/>
          <w:szCs w:val="32"/>
          <w:lang w:val="x-none" w:eastAsia="zh-CN"/>
        </w:rPr>
        <w:t>นางสาวญาณาธิป  ประศรี</w:t>
      </w:r>
      <w:r>
        <w:rPr>
          <w:rFonts w:eastAsia="Cordia New" w:cs="TH SarabunIT๙" w:ascii="TH SarabunIT๙" w:hAnsi="TH SarabunIT๙"/>
          <w:sz w:val="32"/>
          <w:szCs w:val="32"/>
          <w:lang w:val="x-none" w:eastAsia="zh-CN"/>
        </w:rPr>
        <w:t>)</w:t>
      </w:r>
    </w:p>
    <w:p>
      <w:pPr>
        <w:pStyle w:val="Normal"/>
        <w:jc w:val="center"/>
        <w:rPr>
          <w:rFonts w:ascii="TH SarabunIT๙" w:hAnsi="TH SarabunIT๙" w:eastAsia="Cordia New" w:cs="TH SarabunIT๙"/>
          <w:sz w:val="32"/>
          <w:szCs w:val="32"/>
          <w:lang w:eastAsia="zh-CN"/>
        </w:rPr>
      </w:pPr>
      <w:r>
        <w:rPr>
          <w:rFonts w:eastAsia="Cordia New" w:cs="TH SarabunIT๙" w:ascii="TH SarabunIT๙" w:hAnsi="TH SarabunIT๙"/>
          <w:sz w:val="32"/>
          <w:szCs w:val="32"/>
          <w:lang w:val="x-none" w:eastAsia="zh-CN"/>
        </w:rPr>
        <w:t xml:space="preserve">    </w:t>
      </w:r>
      <w:r>
        <w:rPr>
          <w:rFonts w:ascii="TH SarabunIT๙" w:hAnsi="TH SarabunIT๙" w:eastAsia="Cordia New" w:cs="TH SarabunIT๙"/>
          <w:sz w:val="32"/>
          <w:sz w:val="32"/>
          <w:szCs w:val="32"/>
          <w:lang w:val="x-none" w:eastAsia="zh-CN"/>
        </w:rPr>
        <w:t>เจ้าพนักงานพัสดุปฏิบัติงาน</w:t>
      </w:r>
    </w:p>
    <w:p>
      <w:pPr>
        <w:pStyle w:val="Normal"/>
        <w:jc w:val="center"/>
        <w:rPr>
          <w:rFonts w:ascii="TH SarabunIT๙" w:hAnsi="TH SarabunIT๙" w:eastAsia="Cordia New" w:cs="TH SarabunIT๙"/>
          <w:sz w:val="32"/>
          <w:szCs w:val="32"/>
          <w:lang w:eastAsia="zh-CN"/>
        </w:rPr>
      </w:pPr>
      <w:r>
        <w:rPr/>
        <w:t xml:space="preserve">                                                                             </w:t>
      </w:r>
    </w:p>
    <w:p>
      <w:pPr>
        <w:pStyle w:val="Normal"/>
        <w:jc w:val="both"/>
        <w:rPr>
          <w:rFonts w:ascii="TH SarabunIT๙" w:hAnsi="TH SarabunIT๙" w:eastAsia="Calibri" w:cs="TH SarabunIT๙"/>
          <w:sz w:val="32"/>
          <w:szCs w:val="32"/>
        </w:rPr>
      </w:pPr>
      <w:r>
        <w:rPr/>
        <w:t xml:space="preserve">                                                                             </w:t>
      </w:r>
    </w:p>
    <w:p>
      <w:pPr>
        <w:pStyle w:val="Normal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eastAsia="Calibri" w:cs="TH SarabunIT๙" w:ascii="TH SarabunIT๙" w:hAnsi="TH SarabunIT๙"/>
          <w:sz w:val="32"/>
          <w:szCs w:val="32"/>
        </w:rPr>
        <w:t xml:space="preserve">                                                      </w:t>
      </w:r>
      <w:r>
        <w:rPr/>
        <w:t xml:space="preserve">                 </w:t>
      </w:r>
      <w:r>
        <w:rPr/>
        <w:drawing>
          <wp:inline distT="0" distB="0" distL="0" distR="0">
            <wp:extent cx="1242060" cy="601980"/>
            <wp:effectExtent l="0" t="0" r="0" b="0"/>
            <wp:docPr id="9" name="รูปภาพ 11" descr="C:\Users\google2\Desktop\5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11" descr="C:\Users\google2\Desktop\5075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eastAsia="Calibri" w:cs="TH SarabunIT๙" w:ascii="TH SarabunIT๙" w:hAnsi="TH SarabunIT๙"/>
          <w:sz w:val="32"/>
          <w:szCs w:val="32"/>
        </w:rPr>
        <w:t xml:space="preserve">                           </w:t>
      </w:r>
      <w:r>
        <w:rPr>
          <w:rFonts w:eastAsia="Calibri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Calibri" w:cs="TH SarabunIT๙"/>
          <w:sz w:val="32"/>
          <w:sz w:val="32"/>
          <w:szCs w:val="32"/>
        </w:rPr>
        <w:t>ลงชื่อ</w:t>
      </w:r>
      <w:r>
        <w:rPr>
          <w:rFonts w:eastAsia="Calibri" w:cs="TH SarabunIT๙" w:ascii="TH SarabunIT๙" w:hAnsi="TH SarabunIT๙"/>
          <w:sz w:val="32"/>
          <w:szCs w:val="32"/>
        </w:rPr>
        <w:t>)………………………………...............…</w:t>
      </w:r>
    </w:p>
    <w:p>
      <w:pPr>
        <w:pStyle w:val="Normal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eastAsia="Calibri" w:cs="TH SarabunIT๙" w:ascii="TH SarabunIT๙" w:hAnsi="TH SarabunIT๙"/>
          <w:sz w:val="32"/>
          <w:szCs w:val="32"/>
        </w:rPr>
        <w:t xml:space="preserve">                                                                  </w:t>
      </w:r>
      <w:r>
        <w:rPr>
          <w:rFonts w:eastAsia="Calibri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Calibri" w:cs="TH SarabunIT๙"/>
          <w:sz w:val="32"/>
          <w:sz w:val="32"/>
          <w:szCs w:val="32"/>
        </w:rPr>
        <w:t>นางสาวนันทภัค เพ่งพิศ</w:t>
      </w:r>
      <w:r>
        <w:rPr>
          <w:rFonts w:eastAsia="Calibri" w:cs="TH SarabunIT๙" w:ascii="TH SarabunIT๙" w:hAnsi="TH SarabunIT๙"/>
          <w:sz w:val="32"/>
          <w:szCs w:val="32"/>
        </w:rPr>
        <w:t xml:space="preserve">) </w:t>
      </w:r>
    </w:p>
    <w:p>
      <w:pPr>
        <w:pStyle w:val="Normal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eastAsia="Calibri" w:cs="TH SarabunIT๙" w:ascii="TH SarabunIT๙" w:hAnsi="TH SarabunIT๙"/>
          <w:sz w:val="32"/>
          <w:szCs w:val="32"/>
        </w:rPr>
        <w:t xml:space="preserve">                   </w:t>
      </w:r>
      <w:r>
        <w:rPr>
          <w:rFonts w:eastAsia="Calibri" w:cs="TH SarabunIT๙" w:ascii="TH SarabunIT๙" w:hAnsi="TH SarabunIT๙"/>
          <w:sz w:val="32"/>
          <w:szCs w:val="32"/>
        </w:rPr>
        <w:tab/>
        <w:tab/>
        <w:tab/>
        <w:t xml:space="preserve">            </w:t>
      </w:r>
      <w:r>
        <w:rPr>
          <w:rFonts w:ascii="TH SarabunIT๙" w:hAnsi="TH SarabunIT๙" w:eastAsia="Calibri" w:cs="TH SarabunIT๙"/>
          <w:sz w:val="32"/>
          <w:sz w:val="32"/>
          <w:szCs w:val="32"/>
        </w:rPr>
        <w:t xml:space="preserve">ผู้อำนวยการกองการศึกษา รักษาราชการแทน </w:t>
      </w:r>
    </w:p>
    <w:p>
      <w:pPr>
        <w:pStyle w:val="Normal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eastAsia="Calibri" w:cs="TH SarabunIT๙" w:ascii="TH SarabunIT๙" w:hAnsi="TH SarabunIT๙"/>
          <w:sz w:val="32"/>
          <w:szCs w:val="32"/>
        </w:rPr>
        <w:tab/>
        <w:tab/>
        <w:tab/>
        <w:tab/>
        <w:tab/>
        <w:t xml:space="preserve">                </w:t>
      </w:r>
      <w:r>
        <w:rPr>
          <w:rFonts w:ascii="TH SarabunIT๙" w:hAnsi="TH SarabunIT๙" w:eastAsia="Calibri" w:cs="TH SarabunIT๙"/>
          <w:sz w:val="32"/>
          <w:sz w:val="32"/>
          <w:szCs w:val="32"/>
        </w:rPr>
        <w:t>ผู้อำนวยการกองคลัง</w:t>
      </w:r>
    </w:p>
    <w:p>
      <w:pPr>
        <w:pStyle w:val="Normal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eastAsia="Calibri" w:cs="TH SarabunIT๙" w:ascii="TH SarabunIT๙" w:hAnsi="TH SarabunIT๙"/>
          <w:sz w:val="32"/>
          <w:szCs w:val="32"/>
        </w:rPr>
      </w:r>
    </w:p>
    <w:p>
      <w:pPr>
        <w:pStyle w:val="Normal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eastAsia="Calibri" w:cs="TH SarabunIT๙" w:ascii="TH SarabunIT๙" w:hAnsi="TH SarabunIT๙"/>
          <w:sz w:val="32"/>
          <w:szCs w:val="32"/>
        </w:rPr>
      </w:r>
    </w:p>
    <w:p>
      <w:pPr>
        <w:pStyle w:val="Normal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eastAsia="Calibri" w:cs="TH SarabunIT๙" w:ascii="TH SarabunIT๙" w:hAnsi="TH SarabunIT๙"/>
          <w:sz w:val="32"/>
          <w:szCs w:val="32"/>
        </w:rPr>
      </w:r>
    </w:p>
    <w:p>
      <w:pPr>
        <w:pStyle w:val="Normal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eastAsia="Calibri" w:cs="TH SarabunIT๙" w:ascii="TH SarabunIT๙" w:hAnsi="TH SarabunIT๙"/>
          <w:sz w:val="32"/>
          <w:szCs w:val="32"/>
        </w:rPr>
      </w:r>
    </w:p>
    <w:p>
      <w:pPr>
        <w:pStyle w:val="Normal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 w:val="32"/>
          <w:szCs w:val="32"/>
        </w:rPr>
        <w:t>ความเห็นปลัด</w:t>
      </w:r>
      <w:r>
        <w:rPr>
          <w:rFonts w:eastAsia="Calibri" w:cs="TH SarabunIT๙" w:ascii="TH SarabunIT๙" w:hAnsi="TH SarabunIT๙"/>
          <w:sz w:val="32"/>
          <w:szCs w:val="32"/>
        </w:rPr>
        <w:t>.............................................</w:t>
        <w:tab/>
        <w:tab/>
        <w:t xml:space="preserve"> - </w:t>
      </w:r>
      <w:r>
        <w:rPr>
          <w:rFonts w:ascii="TH SarabunIT๙" w:hAnsi="TH SarabunIT๙" w:eastAsia="Calibri" w:cs="TH SarabunIT๙"/>
          <w:sz w:val="32"/>
          <w:sz w:val="32"/>
          <w:szCs w:val="32"/>
        </w:rPr>
        <w:t>คำสั่งนายก</w:t>
      </w:r>
    </w:p>
    <w:p>
      <w:pPr>
        <w:pStyle w:val="Normal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eastAsia="Calibri" w:cs="TH SarabunIT๙" w:ascii="TH SarabunIT๙" w:hAnsi="TH SarabunIT๙"/>
          <w:sz w:val="32"/>
          <w:szCs w:val="32"/>
        </w:rPr>
        <w:t xml:space="preserve">...................................................................  </w:t>
        <w:tab/>
        <w:t xml:space="preserve">(  ) </w:t>
      </w:r>
      <w:r>
        <w:rPr>
          <w:rFonts w:ascii="TH SarabunIT๙" w:hAnsi="TH SarabunIT๙" w:eastAsia="Calibri" w:cs="TH SarabunIT๙"/>
          <w:sz w:val="32"/>
          <w:sz w:val="32"/>
          <w:szCs w:val="32"/>
        </w:rPr>
        <w:t xml:space="preserve">อนุมัติ </w:t>
      </w:r>
      <w:r>
        <w:rPr>
          <w:rFonts w:eastAsia="Calibri" w:cs="TH SarabunIT๙" w:ascii="TH SarabunIT๙" w:hAnsi="TH SarabunIT๙"/>
          <w:sz w:val="32"/>
          <w:szCs w:val="32"/>
        </w:rPr>
        <w:t xml:space="preserve">(  ) </w:t>
      </w:r>
      <w:r>
        <w:rPr>
          <w:rFonts w:ascii="TH SarabunIT๙" w:hAnsi="TH SarabunIT๙" w:eastAsia="Calibri" w:cs="TH SarabunIT๙"/>
          <w:sz w:val="32"/>
          <w:sz w:val="32"/>
          <w:szCs w:val="32"/>
        </w:rPr>
        <w:t>ไม่อนุมัติ เพราะ</w:t>
      </w:r>
      <w:r>
        <w:rPr>
          <w:rFonts w:eastAsia="Calibri" w:cs="TH SarabunIT๙" w:ascii="TH SarabunIT๙" w:hAnsi="TH SarabunIT๙"/>
          <w:sz w:val="32"/>
          <w:szCs w:val="32"/>
        </w:rPr>
        <w:t>..........................................</w:t>
      </w:r>
    </w:p>
    <w:p>
      <w:pPr>
        <w:pStyle w:val="Normal"/>
        <w:rPr>
          <w:rFonts w:ascii="TH SarabunIT๙" w:hAnsi="TH SarabunIT๙" w:eastAsia="Calibri" w:cs="TH SarabunIT๙"/>
          <w:sz w:val="32"/>
          <w:szCs w:val="32"/>
        </w:rPr>
      </w:pPr>
      <w:r>
        <w:rPr/>
        <w:t xml:space="preserve">                                                                                                          </w:t>
      </w:r>
    </w:p>
    <w:p>
      <w:pPr>
        <w:pStyle w:val="Normal"/>
        <w:rPr>
          <w:rFonts w:ascii="TH SarabunIT๙" w:hAnsi="TH SarabunIT๙" w:eastAsia="Calibri" w:cs="TH SarabunIT๙"/>
          <w:sz w:val="32"/>
          <w:szCs w:val="32"/>
        </w:rPr>
      </w:pPr>
      <w:r>
        <w:rPr/>
        <w:t xml:space="preserve">           </w:t>
      </w:r>
      <w:r>
        <w:rPr/>
        <w:drawing>
          <wp:inline distT="0" distB="0" distL="0" distR="0">
            <wp:extent cx="1171575" cy="606425"/>
            <wp:effectExtent l="0" t="0" r="0" b="0"/>
            <wp:docPr id="10" name="รูปภาพ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</w:t>
      </w:r>
      <w:r>
        <w:rPr/>
        <w:drawing>
          <wp:inline distT="0" distB="0" distL="0" distR="0">
            <wp:extent cx="1151890" cy="476250"/>
            <wp:effectExtent l="0" t="0" r="0" b="0"/>
            <wp:docPr id="11" name="รูปภาพ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0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eastAsia="Calibri" w:cs="TH SarabunIT๙" w:ascii="TH SarabunIT๙" w:hAnsi="TH SarabunIT๙"/>
          <w:sz w:val="32"/>
          <w:szCs w:val="32"/>
        </w:rPr>
        <w:t xml:space="preserve">          </w:t>
      </w:r>
      <w:r>
        <w:rPr>
          <w:rFonts w:eastAsia="Calibri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Calibri" w:cs="TH SarabunIT๙"/>
          <w:sz w:val="32"/>
          <w:sz w:val="32"/>
          <w:szCs w:val="32"/>
        </w:rPr>
        <w:t>นายวัชระ ราชโกฏิ</w:t>
      </w:r>
      <w:r>
        <w:rPr>
          <w:rFonts w:eastAsia="Calibri" w:cs="TH SarabunIT๙" w:ascii="TH SarabunIT๙" w:hAnsi="TH SarabunIT๙"/>
          <w:sz w:val="32"/>
          <w:szCs w:val="32"/>
        </w:rPr>
        <w:t>)                                            (</w:t>
      </w:r>
      <w:r>
        <w:rPr>
          <w:rFonts w:ascii="TH SarabunIT๙" w:hAnsi="TH SarabunIT๙" w:eastAsia="Calibri" w:cs="TH SarabunIT๙"/>
          <w:sz w:val="32"/>
          <w:sz w:val="32"/>
          <w:szCs w:val="32"/>
        </w:rPr>
        <w:t>นายสุพรรณ์  ศรีภูวงค์</w:t>
      </w:r>
      <w:r>
        <w:rPr>
          <w:rFonts w:eastAsia="Calibri" w:cs="TH SarabunIT๙" w:ascii="TH SarabunIT๙" w:hAnsi="TH SarabunIT๙"/>
          <w:sz w:val="32"/>
          <w:szCs w:val="32"/>
        </w:rPr>
        <w:t>)</w:t>
      </w:r>
    </w:p>
    <w:p>
      <w:pPr>
        <w:pStyle w:val="Normal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 w:val="32"/>
          <w:szCs w:val="32"/>
        </w:rPr>
        <w:t>หัวหน้าสำนักปลัด รักษาราชการแทน                        นายกองค์การบริหารส่วนตำบลสระแก้ว</w:t>
      </w:r>
    </w:p>
    <w:p>
      <w:pPr>
        <w:pStyle w:val="Normal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eastAsia="Calibri" w:cs="TH SarabunIT๙"/>
          <w:sz w:val="32"/>
          <w:sz w:val="32"/>
          <w:szCs w:val="32"/>
        </w:rPr>
        <w:t xml:space="preserve">ปลัดองค์การบริหารส่วนตำบลสระแก้ว  </w:t>
      </w:r>
    </w:p>
    <w:p>
      <w:pPr>
        <w:pStyle w:val="Normal"/>
        <w:rPr>
          <w:rFonts w:ascii="TH SarabunIT๙" w:hAnsi="TH SarabunIT๙" w:cs="TH SarabunIT๙"/>
          <w:b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134" w:header="0" w:top="113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H SarabunIT๙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855" w:hanging="196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305" w:hanging="1965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755" w:hanging="1965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205" w:hanging="1965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55" w:hanging="1965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05" w:hanging="1965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555" w:hanging="1965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05" w:hanging="1965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ordia New" w:asciiTheme="minorHAnsi" w:cstheme="minorBidi" w:eastAsiaTheme="minorHAnsi" w:hAnsiTheme="minorHAnsi"/>
        <w:szCs w:val="28"/>
        <w:lang w:val="en-US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48a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Angsana New"/>
      <w:color w:val="auto"/>
      <w:kern w:val="0"/>
      <w:sz w:val="24"/>
      <w:szCs w:val="28"/>
      <w:lang w:val="en-US" w:eastAsia="en-US" w:bidi="th-T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5c3762"/>
    <w:rPr>
      <w:color w:val="0000FF"/>
      <w:u w:val="single"/>
    </w:rPr>
  </w:style>
  <w:style w:type="character" w:styleId="Style14" w:customStyle="1">
    <w:name w:val="ข้อความบอลลูน อักขระ"/>
    <w:basedOn w:val="DefaultParagraphFont"/>
    <w:link w:val="a4"/>
    <w:uiPriority w:val="99"/>
    <w:semiHidden/>
    <w:qFormat/>
    <w:rsid w:val="009374db"/>
    <w:rPr>
      <w:rFonts w:ascii="Tahoma" w:hAnsi="Tahoma" w:eastAsia="Times New Roman" w:cs="Angsana New"/>
      <w:sz w:val="16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374db"/>
    <w:pPr/>
    <w:rPr>
      <w:rFonts w:ascii="Tahoma" w:hAnsi="Tahoma"/>
      <w:sz w:val="16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f0d9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ovesite.com/sakaewlocal/index.php?p=1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microsoft.com/office/2007/relationships/hdphoto" Target="media/hdphoto1.wdp"/><Relationship Id="rId8" Type="http://schemas.openxmlformats.org/officeDocument/2006/relationships/image" Target="media/image5.jpe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LibreOffice/6.4.7.2$Linux_X86_64 LibreOffice_project/40$Build-2</Application>
  <Pages>6</Pages>
  <Words>583</Words>
  <Characters>2172</Characters>
  <CharactersWithSpaces>3189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2020-06-29T06:15:00Z</dcterms:created>
  <dc:creator>Windows User</dc:creator>
  <dc:description/>
  <dc:language>en-US</dc:language>
  <cp:lastModifiedBy>google2</cp:lastModifiedBy>
  <cp:lastPrinted>2023-04-03T09:09:00Z</cp:lastPrinted>
  <dcterms:modified xsi:type="dcterms:W3CDTF">2023-04-03T09:27:00Z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